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0A6" w:rsidP="00EA10A6">
      <w:pPr>
        <w:ind w:left="-567" w:firstLine="540"/>
        <w:jc w:val="right"/>
      </w:pPr>
      <w:r>
        <w:t>Дело № 5-407-2106/2025</w:t>
      </w:r>
    </w:p>
    <w:p w:rsidR="00EA10A6" w:rsidP="00EA10A6">
      <w:pPr>
        <w:ind w:left="-567"/>
        <w:jc w:val="right"/>
        <w:rPr>
          <w:bCs/>
        </w:rPr>
      </w:pPr>
      <w:r>
        <w:rPr>
          <w:bCs/>
        </w:rPr>
        <w:t>86MS0046-01-2025-001870-13</w:t>
      </w:r>
    </w:p>
    <w:p w:rsidR="00EA10A6" w:rsidP="00EA10A6">
      <w:pPr>
        <w:ind w:left="-567"/>
        <w:jc w:val="center"/>
      </w:pPr>
      <w:r>
        <w:t>ПОСТАНОВЛЕНИЕ</w:t>
      </w:r>
    </w:p>
    <w:p w:rsidR="00EA10A6" w:rsidP="00EA10A6">
      <w:pPr>
        <w:ind w:left="-567"/>
        <w:jc w:val="center"/>
      </w:pPr>
      <w:r>
        <w:t>по делу об административном правонарушении</w:t>
      </w:r>
    </w:p>
    <w:p w:rsidR="00EA10A6" w:rsidP="00EA10A6">
      <w:pPr>
        <w:ind w:left="-567" w:firstLine="540"/>
        <w:jc w:val="both"/>
      </w:pPr>
    </w:p>
    <w:p w:rsidR="00EA10A6" w:rsidP="00EA10A6">
      <w:pPr>
        <w:ind w:left="-567" w:firstLine="540"/>
        <w:jc w:val="both"/>
      </w:pPr>
      <w:r>
        <w:t xml:space="preserve">30 апреля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EA10A6" w:rsidP="00EA10A6">
      <w:pPr>
        <w:ind w:left="-567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EA10A6" w:rsidP="00EA10A6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EA10A6" w:rsidP="00EA10A6">
      <w:pPr>
        <w:ind w:left="-567" w:firstLine="540"/>
        <w:jc w:val="both"/>
      </w:pPr>
      <w:r>
        <w:t>Джураева Амуржона Алижоновича, *</w:t>
      </w:r>
      <w:r>
        <w:t xml:space="preserve"> года рождения, уро</w:t>
      </w:r>
      <w:r>
        <w:t>женца *</w:t>
      </w:r>
      <w:r>
        <w:t>, не работающего</w:t>
      </w:r>
      <w:r>
        <w:rPr>
          <w:color w:val="000000"/>
        </w:rPr>
        <w:t xml:space="preserve">, зарегистрированного и </w:t>
      </w:r>
      <w:r>
        <w:t>проживающего по адресу: *</w:t>
      </w:r>
      <w:r>
        <w:t xml:space="preserve"> водительское удостоверение *</w:t>
      </w:r>
    </w:p>
    <w:p w:rsidR="00EA10A6" w:rsidP="005910E3">
      <w:pPr>
        <w:ind w:left="-567" w:firstLine="540"/>
        <w:jc w:val="center"/>
      </w:pPr>
      <w:r>
        <w:t>УСТАНОВИЛ: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Джураев А.А. 04 апреля 2025 года в 10 час. 57</w:t>
      </w:r>
      <w:r>
        <w:rPr>
          <w:sz w:val="24"/>
          <w:szCs w:val="24"/>
        </w:rPr>
        <w:t xml:space="preserve"> мин. в районе дома № 73 В корп. 1 по ул. Мира в городе Нижневартовске, управляя транспортным средством «*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>, осуществил проезд через регулируемый пешеходный переход на запрещающий сигнал свето</w:t>
      </w:r>
      <w:r>
        <w:rPr>
          <w:sz w:val="24"/>
          <w:szCs w:val="24"/>
        </w:rPr>
        <w:t>фора, тем самым нарушил п. 6.2 Правил дорожного движения РФ, повторно.</w:t>
      </w:r>
    </w:p>
    <w:p w:rsidR="00EA10A6" w:rsidP="00EA10A6">
      <w:pPr>
        <w:ind w:left="-567" w:firstLine="567"/>
        <w:jc w:val="both"/>
      </w:pPr>
      <w:r>
        <w:t xml:space="preserve">При рассмотрении административного материала Джураев А.А. факт совершения административного правонарушения признал. 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заслушав Джураева А.А., исследовав следующие доказате</w:t>
      </w:r>
      <w:r>
        <w:rPr>
          <w:sz w:val="24"/>
          <w:szCs w:val="24"/>
        </w:rPr>
        <w:t xml:space="preserve">льства по делу: 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688980 от 04.04.2025, из которого следует, что Джураев А.А. с протоколом ознакомлен. Последнему были разъяснены его процессуальные права, предусмотренные ст. 25.1 Кодекса РФ об АП, а такж</w:t>
      </w:r>
      <w:r>
        <w:rPr>
          <w:sz w:val="24"/>
          <w:szCs w:val="24"/>
        </w:rPr>
        <w:t>е возможность не свидетельствовать против себя (ст. 51 Конституции РФ), о чем в протоколе имеется его подпись;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инспектора ИДПС ОР ДПС ГИБДД УМВД России по г. Нижневартовску от 04.04.2025;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по делу об админи</w:t>
      </w:r>
      <w:r>
        <w:rPr>
          <w:sz w:val="24"/>
          <w:szCs w:val="24"/>
        </w:rPr>
        <w:t>стративном правонарушении № 18810586240624022434 от 24.06.2024, согласно которому Джураев А.А.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</w:t>
      </w:r>
      <w:r>
        <w:rPr>
          <w:sz w:val="24"/>
          <w:szCs w:val="24"/>
        </w:rPr>
        <w:t>ние вступило в законную силу 22.07.2024;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 сервиса ФБД Адмпрактика, согласно которой, штраф оплачен;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видеозапись события, указанного в протоколе, с диска DVD, на которой зафиксировано как транспортное средство «*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>, осуществило проезд через регулируемый пешеходный переход на запрещающий сигн</w:t>
      </w:r>
      <w:r>
        <w:rPr>
          <w:sz w:val="24"/>
          <w:szCs w:val="24"/>
        </w:rPr>
        <w:t xml:space="preserve">ал светофора, приходит к следующему. </w:t>
      </w:r>
    </w:p>
    <w:p w:rsidR="00EA10A6" w:rsidP="00EA10A6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</w:t>
      </w:r>
      <w:r>
        <w:rPr>
          <w:sz w:val="24"/>
          <w:szCs w:val="24"/>
        </w:rPr>
        <w:t>ов, действующих в пределах предоставленных им прав и регулирующих дорожное движение установленными сигналами.</w:t>
      </w:r>
    </w:p>
    <w:p w:rsidR="00EA10A6" w:rsidP="00EA10A6">
      <w:pPr>
        <w:ind w:left="-567"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</w:t>
      </w:r>
      <w:r>
        <w:t>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</w:t>
      </w:r>
      <w:r>
        <w:t xml:space="preserve">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</w:t>
      </w:r>
      <w:r>
        <w:t xml:space="preserve">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EA10A6" w:rsidP="00EA10A6">
      <w:pPr>
        <w:ind w:left="-567" w:firstLine="540"/>
        <w:jc w:val="both"/>
      </w:pPr>
      <w:r>
        <w:t>Часть 1 ст. 12.12 Кодекса РФ об АП предусматривает адми</w:t>
      </w:r>
      <w:r>
        <w:t xml:space="preserve">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5910E3" w:rsidP="00EA10A6">
      <w:pPr>
        <w:ind w:left="-567" w:firstLine="540"/>
        <w:jc w:val="both"/>
      </w:pPr>
    </w:p>
    <w:p w:rsidR="00EA10A6" w:rsidP="00EA10A6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EA10A6" w:rsidP="00EA10A6">
      <w:pPr>
        <w:autoSpaceDE w:val="0"/>
        <w:autoSpaceDN w:val="0"/>
        <w:adjustRightInd w:val="0"/>
        <w:ind w:left="-567" w:right="-92" w:firstLine="540"/>
        <w:jc w:val="both"/>
      </w:pPr>
      <w:r>
        <w:t>Согласн</w:t>
      </w:r>
      <w:r>
        <w:t>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</w:t>
      </w:r>
      <w:r>
        <w:t xml:space="preserve"> до истечения одного года со дня окончания исполнения данного постановления.</w:t>
      </w:r>
    </w:p>
    <w:p w:rsidR="00EA10A6" w:rsidP="00EA10A6">
      <w:pPr>
        <w:autoSpaceDE w:val="0"/>
        <w:autoSpaceDN w:val="0"/>
        <w:adjustRightInd w:val="0"/>
        <w:ind w:left="-567" w:right="-92" w:firstLine="540"/>
        <w:jc w:val="both"/>
      </w:pPr>
      <w:r>
        <w:t>Из материалов дела следует, что 24 июня 2024 года Джураев А.А. был подвергнут административному взысканию в размере 1 000 рублей за совершение административного правонарушения, пр</w:t>
      </w:r>
      <w:r>
        <w:t xml:space="preserve">едусмотренного ч. 1 ст. 12.12 Кодекса РФ об АП. Постановление вступило в законную силу 22 июля 2024 года.  </w:t>
      </w:r>
    </w:p>
    <w:p w:rsidR="00EA10A6" w:rsidP="00EA10A6">
      <w:pPr>
        <w:autoSpaceDE w:val="0"/>
        <w:autoSpaceDN w:val="0"/>
        <w:adjustRightInd w:val="0"/>
        <w:ind w:left="-567" w:right="-92" w:firstLine="540"/>
        <w:jc w:val="both"/>
      </w:pPr>
      <w:r>
        <w:t>Учитывая, что Джураев</w:t>
      </w:r>
      <w:r>
        <w:t xml:space="preserve"> А.А. 04 апреля 2025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EA10A6" w:rsidP="00EA10A6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Оценив</w:t>
      </w:r>
      <w:r>
        <w:rPr>
          <w:sz w:val="24"/>
          <w:szCs w:val="24"/>
        </w:rPr>
        <w:t>ая доказательства в их совокупности, мировой судья считает, что виновность Джураева А.А.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</w:t>
      </w:r>
      <w:r>
        <w:rPr>
          <w:sz w:val="24"/>
          <w:szCs w:val="24"/>
        </w:rPr>
        <w:t>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</w:t>
      </w:r>
      <w:r>
        <w:rPr>
          <w:sz w:val="24"/>
          <w:szCs w:val="24"/>
        </w:rPr>
        <w:t>х средств согласуются с письменными материалами дела.</w:t>
      </w:r>
    </w:p>
    <w:p w:rsidR="00EA10A6" w:rsidP="00EA10A6">
      <w:pPr>
        <w:ind w:left="-567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5909B3">
        <w:t>го</w:t>
      </w:r>
      <w:r>
        <w:t>, отсутствие смягчающих и отягчающих административную ответственность обстоятел</w:t>
      </w:r>
      <w:r>
        <w:t>ьств, и считает необходимым назначить административное наказание в виде административного штрафа.</w:t>
      </w:r>
    </w:p>
    <w:p w:rsidR="00EA10A6" w:rsidP="00EA10A6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EA10A6" w:rsidP="00EA10A6">
      <w:pPr>
        <w:ind w:left="-567"/>
        <w:jc w:val="center"/>
      </w:pPr>
    </w:p>
    <w:p w:rsidR="00EA10A6" w:rsidP="00EA10A6">
      <w:pPr>
        <w:ind w:left="-567"/>
        <w:jc w:val="center"/>
      </w:pPr>
      <w:r>
        <w:t>ПОСТАНОВИЛ:</w:t>
      </w:r>
    </w:p>
    <w:p w:rsidR="00EA10A6" w:rsidP="00EA10A6">
      <w:pPr>
        <w:ind w:left="-567" w:firstLine="540"/>
        <w:jc w:val="both"/>
      </w:pPr>
      <w:r>
        <w:t>Джураева Амиржона Алижоновича признать виновным в совершении административного</w:t>
      </w:r>
      <w:r>
        <w:t xml:space="preserve"> правонарушения, предусмотренного ч. 3 ст. 12.12 Кодекса РФ об АП, и подвергнуть административному наказанию в виде административного штрафа в размере 7 500 (семи тысяч пятисот) рублей.</w:t>
      </w:r>
    </w:p>
    <w:p w:rsidR="00EA10A6" w:rsidRPr="00EA10A6" w:rsidP="00EA10A6">
      <w:pPr>
        <w:ind w:left="-567" w:firstLine="540"/>
        <w:jc w:val="both"/>
        <w:rPr>
          <w:b/>
        </w:rPr>
      </w:pPr>
      <w:r w:rsidRPr="005910E3">
        <w:t xml:space="preserve">Штраф подлежит уплате в УФК по Ханты - Мансийскому автономному округу </w:t>
      </w:r>
      <w:r w:rsidRPr="005910E3">
        <w:t xml:space="preserve">– Югре (УМВД России по ХМАО - Югре), </w:t>
      </w:r>
      <w:r w:rsidRPr="005910E3">
        <w:rPr>
          <w:color w:val="000099"/>
        </w:rPr>
        <w:t>ИНН 8601010390</w:t>
      </w:r>
      <w:r w:rsidRPr="005910E3">
        <w:t xml:space="preserve">, КПП 860101001, </w:t>
      </w:r>
      <w:r w:rsidRPr="005910E3">
        <w:rPr>
          <w:color w:val="000099"/>
        </w:rPr>
        <w:t xml:space="preserve">ОКТМО 71875000, номер счета получателя платежа </w:t>
      </w:r>
      <w:r w:rsidRPr="005910E3">
        <w:rPr>
          <w:color w:val="C00000"/>
        </w:rPr>
        <w:t xml:space="preserve">03100643000000018700 </w:t>
      </w:r>
      <w:r w:rsidRPr="005910E3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5910E3">
        <w:t>БИК 007162163; кор. счет</w:t>
      </w:r>
      <w:r w:rsidRPr="005910E3">
        <w:t>. 40102810245370000007, КБК 188 116 01123 01 000 1140</w:t>
      </w:r>
      <w:r w:rsidRPr="00EA10A6">
        <w:rPr>
          <w:b/>
        </w:rPr>
        <w:t xml:space="preserve">, </w:t>
      </w:r>
      <w:r w:rsidRPr="00EA10A6">
        <w:rPr>
          <w:b/>
          <w:u w:val="single"/>
        </w:rPr>
        <w:t>УИН 188 104 862 </w:t>
      </w:r>
      <w:r w:rsidR="005910E3">
        <w:rPr>
          <w:b/>
          <w:u w:val="single"/>
        </w:rPr>
        <w:t>504</w:t>
      </w:r>
      <w:r w:rsidRPr="00EA10A6">
        <w:rPr>
          <w:b/>
          <w:u w:val="single"/>
        </w:rPr>
        <w:t xml:space="preserve"> 800 </w:t>
      </w:r>
      <w:r w:rsidR="005910E3">
        <w:rPr>
          <w:b/>
          <w:u w:val="single"/>
        </w:rPr>
        <w:t>07623</w:t>
      </w:r>
      <w:r w:rsidRPr="00EA10A6">
        <w:rPr>
          <w:b/>
        </w:rPr>
        <w:t xml:space="preserve">. </w:t>
      </w:r>
    </w:p>
    <w:p w:rsidR="00EA10A6" w:rsidP="00EA10A6">
      <w:pPr>
        <w:ind w:left="-567"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EA10A6" w:rsidP="00EA10A6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6.</w:t>
      </w:r>
      <w:r>
        <w:t xml:space="preserve">         </w:t>
      </w:r>
    </w:p>
    <w:p w:rsidR="00EA10A6" w:rsidP="00EA10A6">
      <w:pPr>
        <w:ind w:left="-567" w:right="-1"/>
        <w:jc w:val="both"/>
      </w:pPr>
      <w:r>
        <w:t xml:space="preserve">         </w:t>
      </w:r>
    </w:p>
    <w:p w:rsidR="00EA10A6" w:rsidP="00EA10A6">
      <w:pPr>
        <w:ind w:left="-567" w:right="-1" w:firstLine="540"/>
        <w:jc w:val="both"/>
      </w:pPr>
      <w:r>
        <w:t>*</w:t>
      </w:r>
    </w:p>
    <w:p w:rsidR="00EA10A6" w:rsidP="00EA10A6">
      <w:pPr>
        <w:ind w:left="-567"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EA10A6" w:rsidP="00EA10A6">
      <w:pPr>
        <w:ind w:left="-567" w:right="-1" w:firstLine="540"/>
        <w:jc w:val="both"/>
      </w:pPr>
    </w:p>
    <w:p w:rsidR="00EA10A6" w:rsidP="005910E3">
      <w:pPr>
        <w:ind w:left="-567" w:right="-1" w:firstLine="540"/>
        <w:jc w:val="both"/>
      </w:pPr>
      <w:r>
        <w:rPr>
          <w:sz w:val="20"/>
        </w:rPr>
        <w:t>*</w:t>
      </w:r>
    </w:p>
    <w:p w:rsidR="003F3ED3"/>
    <w:sectPr w:rsidSect="005910E3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9D"/>
    <w:rsid w:val="000014F1"/>
    <w:rsid w:val="00386A3B"/>
    <w:rsid w:val="003F3ED3"/>
    <w:rsid w:val="005909B3"/>
    <w:rsid w:val="005910E3"/>
    <w:rsid w:val="00D75E9D"/>
    <w:rsid w:val="00EA1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626B06-A8D9-4923-A621-2DAF926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A10A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A10A6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A10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